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丽水市林业局关于公开征求《丽水市林业局关于印发包容审慎监管执法“四张清单”的通知》意见的采纳情况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before="0" w:beforeLines="0" w:after="0" w:afterLines="0"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严格规范执法行为，根据《浙江省林业行政处罚裁量基准》（浙林防〔2023〕23号）和《浙江省林业领域轻微违法行为不予行政处罚清单》（浙林防〔2022〕58号），市林业局组织制订了《丽水市林业局关于印发包容审慎监管执法“四张清单”的通知》，现将文件征求意见情况说明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before="0" w:beforeLines="0" w:after="0" w:afterLines="0"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171A1D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一、征求意见情况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before="0" w:beforeLines="0" w:after="0" w:afterLines="0"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2023年8月2日至9月2日，丽水市林业局在丽水市政府网站上发布“关于公开征求《丽水市林业局关于印发包容审慎监管执法“四张清单”的通知》意见的通知”，面向社会公开征求意见。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before="0" w:beforeLines="0" w:after="0" w:afterLines="0"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171A1D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二、反馈意见和采纳情况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before="0" w:beforeLines="0" w:after="0" w:afterLines="0"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截止2023年9月3日，共收到公众意见建议0条，采纳0条。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before="0" w:beforeLines="0" w:after="0" w:afterLines="0"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before="0" w:beforeLines="0" w:after="0" w:afterLines="0"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before="0" w:beforeLines="0" w:after="0" w:afterLines="0"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before="0" w:beforeLines="0" w:after="0" w:afterLines="0" w:line="560" w:lineRule="exact"/>
        <w:ind w:right="840" w:rightChars="400" w:firstLine="64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丽水市林业局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before="0" w:beforeLines="0" w:after="0" w:afterLines="0" w:line="560" w:lineRule="exact"/>
        <w:ind w:right="840" w:rightChars="400" w:firstLine="64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2023年9月5日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775FB5B9"/>
    <w:rsid w:val="B85FA9D9"/>
    <w:rsid w:val="DFB43F41"/>
    <w:rsid w:val="F79302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Body Text"/>
    <w:basedOn w:val="1"/>
    <w:next w:val="5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Body Text First Indent"/>
    <w:basedOn w:val="4"/>
    <w:next w:val="1"/>
    <w:qFormat/>
    <w:uiPriority w:val="0"/>
    <w:pPr>
      <w:widowControl w:val="0"/>
      <w:spacing w:line="500" w:lineRule="exact"/>
      <w:ind w:firstLine="420"/>
      <w:jc w:val="both"/>
    </w:pPr>
    <w:rPr>
      <w:rFonts w:ascii="Calibri" w:hAnsi="Calibri" w:eastAsia="宋体" w:cs="Times New Roman"/>
      <w:kern w:val="2"/>
      <w:sz w:val="28"/>
      <w:szCs w:val="20"/>
      <w:lang w:val="en-US" w:eastAsia="zh-CN" w:bidi="ar-SA"/>
    </w:rPr>
  </w:style>
  <w:style w:type="paragraph" w:styleId="6">
    <w:name w:val="Body Text Indent"/>
    <w:basedOn w:val="1"/>
    <w:next w:val="3"/>
    <w:qFormat/>
    <w:uiPriority w:val="99"/>
    <w:pPr>
      <w:spacing w:after="120"/>
      <w:ind w:left="420" w:leftChars="200"/>
    </w:pPr>
    <w:rPr>
      <w:sz w:val="20"/>
    </w:rPr>
  </w:style>
  <w:style w:type="paragraph" w:styleId="7">
    <w:name w:val="Body Text First Indent 2"/>
    <w:basedOn w:val="6"/>
    <w:next w:val="5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17.3333333333333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王玲珑</cp:lastModifiedBy>
  <dcterms:modified xsi:type="dcterms:W3CDTF">2024-05-28T09:48:06Z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