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overflowPunct w:val="0"/>
        <w:bidi w:val="0"/>
        <w:spacing w:line="590" w:lineRule="exact"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附件2</w:t>
      </w:r>
    </w:p>
    <w:p>
      <w:pPr>
        <w:suppressAutoHyphens/>
        <w:overflowPunct w:val="0"/>
        <w:bidi w:val="0"/>
        <w:spacing w:line="590" w:lineRule="exact"/>
        <w:jc w:val="left"/>
        <w:rPr>
          <w:rFonts w:ascii="Times New Roman" w:hAnsi="Times New Roman" w:eastAsia="黑体"/>
          <w:bCs/>
          <w:kern w:val="0"/>
          <w:sz w:val="32"/>
          <w:szCs w:val="32"/>
        </w:rPr>
      </w:pPr>
    </w:p>
    <w:p>
      <w:pPr>
        <w:suppressAutoHyphens/>
        <w:bidi w:val="0"/>
        <w:spacing w:line="590" w:lineRule="exact"/>
        <w:jc w:val="center"/>
        <w:rPr>
          <w:rFonts w:ascii="方正书宋简体" w:hAnsi="方正小标宋简体" w:eastAsia="方正书宋简体" w:cs="方正小标宋简体"/>
          <w:b/>
          <w:sz w:val="44"/>
          <w:szCs w:val="44"/>
        </w:rPr>
      </w:pPr>
      <w:r>
        <w:rPr>
          <w:rFonts w:hint="eastAsia" w:ascii="方正书宋简体" w:hAnsi="方正小标宋简体" w:eastAsia="方正书宋简体" w:cs="方正小标宋简体"/>
          <w:b/>
          <w:sz w:val="44"/>
          <w:szCs w:val="44"/>
        </w:rPr>
        <w:t>删除辅助生殖相关医疗服务价格项目表</w:t>
      </w:r>
      <w:bookmarkStart w:id="0" w:name="_GoBack"/>
      <w:bookmarkEnd w:id="0"/>
    </w:p>
    <w:p>
      <w:pPr>
        <w:suppressAutoHyphens/>
        <w:bidi w:val="0"/>
        <w:spacing w:line="400" w:lineRule="exact"/>
        <w:jc w:val="center"/>
        <w:rPr>
          <w:rFonts w:ascii="方正书宋简体" w:hAnsi="方正小标宋简体" w:eastAsia="方正书宋简体" w:cs="方正小标宋简体"/>
          <w:b/>
          <w:sz w:val="44"/>
          <w:szCs w:val="44"/>
        </w:rPr>
      </w:pPr>
    </w:p>
    <w:tbl>
      <w:tblPr>
        <w:tblStyle w:val="2"/>
        <w:tblW w:w="130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1911"/>
        <w:gridCol w:w="2847"/>
        <w:gridCol w:w="2922"/>
        <w:gridCol w:w="984"/>
        <w:gridCol w:w="949"/>
        <w:gridCol w:w="1066"/>
        <w:gridCol w:w="17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tblHeader/>
          <w:jc w:val="center"/>
        </w:trPr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项目编码</w:t>
            </w:r>
          </w:p>
        </w:tc>
        <w:tc>
          <w:tcPr>
            <w:tcW w:w="284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2922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项目内涵</w:t>
            </w:r>
          </w:p>
        </w:tc>
        <w:tc>
          <w:tcPr>
            <w:tcW w:w="98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除外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内容</w:t>
            </w: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计价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价格</w:t>
            </w:r>
          </w:p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（元）</w:t>
            </w:r>
          </w:p>
        </w:tc>
        <w:tc>
          <w:tcPr>
            <w:tcW w:w="173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31120103600</w:t>
            </w:r>
          </w:p>
        </w:tc>
        <w:tc>
          <w:tcPr>
            <w:tcW w:w="284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脉冲自动注射促排卵检查</w:t>
            </w:r>
          </w:p>
        </w:tc>
        <w:tc>
          <w:tcPr>
            <w:tcW w:w="2922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84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次</w:t>
            </w:r>
          </w:p>
        </w:tc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1738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31110000700</w:t>
            </w:r>
          </w:p>
        </w:tc>
        <w:tc>
          <w:tcPr>
            <w:tcW w:w="284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附睾抽吸精子分离术</w:t>
            </w:r>
          </w:p>
        </w:tc>
        <w:tc>
          <w:tcPr>
            <w:tcW w:w="2922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84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次</w:t>
            </w:r>
          </w:p>
        </w:tc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235</w:t>
            </w:r>
          </w:p>
        </w:tc>
        <w:tc>
          <w:tcPr>
            <w:tcW w:w="1738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33K0009</w:t>
            </w:r>
          </w:p>
        </w:tc>
        <w:tc>
          <w:tcPr>
            <w:tcW w:w="284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人工授精</w:t>
            </w:r>
          </w:p>
        </w:tc>
        <w:tc>
          <w:tcPr>
            <w:tcW w:w="2922" w:type="dxa"/>
            <w:tcMar>
              <w:left w:w="57" w:type="dxa"/>
              <w:right w:w="57" w:type="dxa"/>
            </w:tcMar>
            <w:vAlign w:val="bottom"/>
          </w:tcPr>
          <w:p>
            <w:pPr>
              <w:suppressAutoHyphens/>
              <w:bidi w:val="0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84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3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1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33K0010</w:t>
            </w:r>
          </w:p>
        </w:tc>
        <w:tc>
          <w:tcPr>
            <w:tcW w:w="284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胚胎移植</w:t>
            </w:r>
          </w:p>
        </w:tc>
        <w:tc>
          <w:tcPr>
            <w:tcW w:w="2922" w:type="dxa"/>
            <w:tcMar>
              <w:left w:w="57" w:type="dxa"/>
              <w:right w:w="57" w:type="dxa"/>
            </w:tcMar>
            <w:vAlign w:val="bottom"/>
          </w:tcPr>
          <w:p>
            <w:pPr>
              <w:suppressAutoHyphens/>
              <w:bidi w:val="0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84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49" w:type="dxa"/>
            <w:tcMar>
              <w:left w:w="57" w:type="dxa"/>
              <w:right w:w="57" w:type="dxa"/>
            </w:tcMar>
            <w:vAlign w:val="center"/>
          </w:tcPr>
          <w:p>
            <w:pPr>
              <w:suppressAutoHyphens/>
              <w:bidi w:val="0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66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738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uppressAutoHyphens/>
              <w:bidi w:val="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304" w:right="1984" w:bottom="130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hOTVmZjEzYTA4MGY5MGIxZDg0ZDVjNGNhOGI5YjAifQ=="/>
  </w:docVars>
  <w:rsids>
    <w:rsidRoot w:val="00000000"/>
    <w:rsid w:val="2B4B2E4F"/>
    <w:rsid w:val="31DA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2161</Words>
  <Characters>2525</Characters>
  <Lines>0</Lines>
  <Paragraphs>0</Paragraphs>
  <TotalTime>1</TotalTime>
  <ScaleCrop>false</ScaleCrop>
  <LinksUpToDate>false</LinksUpToDate>
  <CharactersWithSpaces>2525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2024-05-30T08:04:00Z</dcterms:created>
  <dc:creator>Administrator</dc:creator>
  <cp:lastModifiedBy>吴倩雯</cp:lastModifiedBy>
  <dcterms:modified xsi:type="dcterms:W3CDTF">2024-05-30T08:06:50Z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1ADE50BCA5F64EC6AFF9F20521B5BDA4_12</vt:lpwstr>
  </property>
</Properties>
</file>